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C55D" w14:textId="77777777" w:rsidR="004E464A" w:rsidRDefault="004E464A" w:rsidP="004E464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0522699D" w14:textId="77777777" w:rsidR="004E464A" w:rsidRDefault="004E464A" w:rsidP="004E464A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E464A" w14:paraId="7A6B132A" w14:textId="77777777" w:rsidTr="00B0045F">
        <w:tc>
          <w:tcPr>
            <w:tcW w:w="1980" w:type="dxa"/>
          </w:tcPr>
          <w:p w14:paraId="143A6402" w14:textId="77777777" w:rsidR="004E464A" w:rsidRPr="00623ECF" w:rsidRDefault="004E464A" w:rsidP="00B0045F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1F1B6E81" w14:textId="77777777" w:rsidR="004E464A" w:rsidRPr="00E3730C" w:rsidRDefault="004E464A" w:rsidP="00B0045F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</w:t>
            </w:r>
            <w:proofErr w:type="spellStart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Боратинського</w:t>
            </w:r>
            <w:proofErr w:type="spellEnd"/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сільського голови від 04 січня 2021 року № 2/1.3 «Про оголошення конкурсу на заміщення вакантних посад»</w:t>
            </w:r>
          </w:p>
        </w:tc>
      </w:tr>
      <w:tr w:rsidR="004E464A" w14:paraId="786E49AD" w14:textId="77777777" w:rsidTr="00B0045F">
        <w:tc>
          <w:tcPr>
            <w:tcW w:w="1980" w:type="dxa"/>
          </w:tcPr>
          <w:p w14:paraId="78CB3D52" w14:textId="77777777" w:rsidR="004E464A" w:rsidRPr="00623ECF" w:rsidRDefault="004E464A" w:rsidP="00B0045F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27FC77CA" w14:textId="77777777" w:rsidR="004E464A" w:rsidRPr="00E3730C" w:rsidRDefault="004E464A" w:rsidP="00B0045F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1B8C43BF" w14:textId="77777777" w:rsidR="004E464A" w:rsidRPr="00E3730C" w:rsidRDefault="004E464A" w:rsidP="00B0045F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6F0FB52D" w14:textId="77777777" w:rsidR="004E464A" w:rsidRPr="00E3730C" w:rsidRDefault="004E464A" w:rsidP="00B0045F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48A6616E" w14:textId="77777777" w:rsidR="004E464A" w:rsidRPr="00E3730C" w:rsidRDefault="004E464A" w:rsidP="00B0045F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31F489F6" w14:textId="77777777" w:rsidR="004E464A" w:rsidRPr="00E3730C" w:rsidRDefault="004E464A" w:rsidP="00B0045F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0D5D6369" w14:textId="77777777" w:rsidR="004E464A" w:rsidRPr="00E3730C" w:rsidRDefault="004E464A" w:rsidP="00B0045F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52BB59BB" w14:textId="77777777" w:rsidR="004E464A" w:rsidRPr="00E3730C" w:rsidRDefault="004E464A" w:rsidP="00B0045F">
            <w:pPr>
              <w:pStyle w:val="a4"/>
              <w:numPr>
                <w:ilvl w:val="0"/>
                <w:numId w:val="6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4E464A" w14:paraId="28EF3BE9" w14:textId="77777777" w:rsidTr="00B0045F">
        <w:tc>
          <w:tcPr>
            <w:tcW w:w="1980" w:type="dxa"/>
          </w:tcPr>
          <w:p w14:paraId="3A0D5D85" w14:textId="77777777" w:rsidR="004E464A" w:rsidRPr="00623ECF" w:rsidRDefault="004E464A" w:rsidP="00B0045F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2DC991E8" w14:textId="77777777" w:rsidR="004E464A" w:rsidRPr="00E3730C" w:rsidRDefault="004E464A" w:rsidP="00B0045F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4E464A" w14:paraId="5F970A7A" w14:textId="77777777" w:rsidTr="00B0045F">
        <w:tc>
          <w:tcPr>
            <w:tcW w:w="1980" w:type="dxa"/>
          </w:tcPr>
          <w:p w14:paraId="7CDA302F" w14:textId="77777777" w:rsidR="004E464A" w:rsidRPr="00623ECF" w:rsidRDefault="004E464A" w:rsidP="00B0045F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59777368" w14:textId="77777777" w:rsidR="004E464A" w:rsidRDefault="004E464A" w:rsidP="00B0045F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proofErr w:type="spellStart"/>
            <w:r w:rsidRPr="00E3730C">
              <w:rPr>
                <w:bCs/>
                <w:szCs w:val="28"/>
                <w:lang w:val="uk-UA"/>
              </w:rPr>
              <w:t>Боратинська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 сільська рада </w:t>
            </w:r>
          </w:p>
          <w:p w14:paraId="56935231" w14:textId="77777777" w:rsidR="004E464A" w:rsidRDefault="004E464A" w:rsidP="00B0045F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 w:rsidRPr="00E3730C"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6CC513D7" w14:textId="09CE22AF" w:rsidR="004E464A" w:rsidRPr="00E3730C" w:rsidRDefault="004E464A" w:rsidP="00B0045F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05 лютого 2020 року </w:t>
            </w:r>
            <w:r>
              <w:rPr>
                <w:bCs/>
                <w:szCs w:val="28"/>
                <w:lang w:val="uk-UA"/>
              </w:rPr>
              <w:t>11.00</w:t>
            </w:r>
            <w:r>
              <w:rPr>
                <w:bCs/>
                <w:szCs w:val="28"/>
                <w:lang w:val="uk-UA"/>
              </w:rPr>
              <w:t xml:space="preserve"> год.</w:t>
            </w:r>
          </w:p>
        </w:tc>
      </w:tr>
      <w:tr w:rsidR="004E464A" w14:paraId="201AE1AB" w14:textId="77777777" w:rsidTr="00B0045F">
        <w:tc>
          <w:tcPr>
            <w:tcW w:w="1980" w:type="dxa"/>
          </w:tcPr>
          <w:p w14:paraId="4079CF66" w14:textId="77777777" w:rsidR="004E464A" w:rsidRPr="00623ECF" w:rsidRDefault="004E464A" w:rsidP="00B0045F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1C16572C" w14:textId="77777777" w:rsidR="004E464A" w:rsidRPr="00623ECF" w:rsidRDefault="004E464A" w:rsidP="00B0045F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25016D1" w14:textId="77777777" w:rsidR="004E464A" w:rsidRDefault="004E464A" w:rsidP="004E464A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15882486" w14:textId="77777777" w:rsidR="004E464A" w:rsidRDefault="004E464A" w:rsidP="004E464A">
      <w:pPr>
        <w:jc w:val="center"/>
        <w:rPr>
          <w:b/>
          <w:bCs/>
          <w:sz w:val="28"/>
          <w:szCs w:val="28"/>
          <w:lang w:val="uk-UA"/>
        </w:rPr>
      </w:pPr>
    </w:p>
    <w:p w14:paraId="22EDDEEE" w14:textId="77777777" w:rsidR="004E464A" w:rsidRDefault="004E464A" w:rsidP="004E464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1A8E176C" w14:textId="551D9B5A" w:rsidR="004E464A" w:rsidRDefault="004E464A" w:rsidP="004E464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начальника відділу </w:t>
      </w:r>
      <w:r>
        <w:rPr>
          <w:b/>
          <w:bCs/>
          <w:sz w:val="28"/>
          <w:szCs w:val="28"/>
          <w:lang w:val="uk-UA"/>
        </w:rPr>
        <w:t>культури та молодіжної політики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14:paraId="58253E3C" w14:textId="77777777" w:rsidR="004E464A" w:rsidRDefault="004E464A" w:rsidP="004E464A">
      <w:pPr>
        <w:jc w:val="center"/>
        <w:rPr>
          <w:b/>
          <w:bCs/>
          <w:sz w:val="28"/>
          <w:szCs w:val="28"/>
          <w:lang w:val="uk-UA"/>
        </w:rPr>
      </w:pPr>
    </w:p>
    <w:p w14:paraId="27D15FE3" w14:textId="77777777" w:rsidR="004E464A" w:rsidRDefault="004E464A" w:rsidP="004E464A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26"/>
        <w:gridCol w:w="5386"/>
      </w:tblGrid>
      <w:tr w:rsidR="004E464A" w14:paraId="62B5CDDD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4402" w14:textId="77777777" w:rsidR="004E464A" w:rsidRDefault="004E464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D194" w14:textId="77777777" w:rsidR="004E464A" w:rsidRDefault="004E464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4E464A" w14:paraId="72586C8B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2D7" w14:textId="77777777" w:rsidR="004E464A" w:rsidRDefault="004E464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3019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21CD" w14:textId="77777777" w:rsidR="004E464A" w:rsidRDefault="004E464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Боратинська</w:t>
            </w:r>
            <w:proofErr w:type="spellEnd"/>
            <w:r>
              <w:rPr>
                <w:lang w:val="uk-UA"/>
              </w:rPr>
              <w:t xml:space="preserve">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</w:t>
            </w:r>
            <w:proofErr w:type="spellStart"/>
            <w:r w:rsidRPr="00B63C3A">
              <w:t>Волинська</w:t>
            </w:r>
            <w:proofErr w:type="spellEnd"/>
            <w:r w:rsidRPr="00B63C3A">
              <w:t xml:space="preserve"> обл., </w:t>
            </w:r>
            <w:proofErr w:type="spellStart"/>
            <w:r w:rsidRPr="00B63C3A">
              <w:t>Луцький</w:t>
            </w:r>
            <w:proofErr w:type="spellEnd"/>
            <w:r w:rsidRPr="00B63C3A">
              <w:t xml:space="preserve"> р-н, село </w:t>
            </w:r>
            <w:proofErr w:type="spellStart"/>
            <w:r w:rsidRPr="00B63C3A">
              <w:t>Боратин</w:t>
            </w:r>
            <w:proofErr w:type="spellEnd"/>
            <w:r w:rsidRPr="00B63C3A">
              <w:t xml:space="preserve">, </w:t>
            </w:r>
            <w:proofErr w:type="spellStart"/>
            <w:proofErr w:type="gramStart"/>
            <w:r w:rsidRPr="00B63C3A">
              <w:t>вул.Центральна</w:t>
            </w:r>
            <w:proofErr w:type="spellEnd"/>
            <w:proofErr w:type="gramEnd"/>
            <w:r w:rsidRPr="00B63C3A">
              <w:t xml:space="preserve">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4E464A" w:rsidRPr="004E464A" w14:paraId="0750F795" w14:textId="77777777" w:rsidTr="00D806CB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DBE" w14:textId="77777777" w:rsidR="004E464A" w:rsidRDefault="004E464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3592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E9D2" w14:textId="0ABA2315" w:rsidR="004E464A" w:rsidRDefault="004E464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культури та молодіжної політики </w:t>
            </w:r>
            <w:proofErr w:type="spellStart"/>
            <w:r>
              <w:rPr>
                <w:lang w:val="uk-UA"/>
              </w:rPr>
              <w:t>Боратинської</w:t>
            </w:r>
            <w:proofErr w:type="spellEnd"/>
            <w:r>
              <w:rPr>
                <w:lang w:val="uk-UA"/>
              </w:rPr>
              <w:t xml:space="preserve"> сільської ради (ЄДРПОУ 44060745)</w:t>
            </w:r>
          </w:p>
        </w:tc>
      </w:tr>
      <w:tr w:rsidR="004E464A" w14:paraId="61416400" w14:textId="77777777" w:rsidTr="00D806CB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DE2" w14:textId="77777777" w:rsidR="004E464A" w:rsidRDefault="004E464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6E20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877" w14:textId="77777777" w:rsidR="004E464A" w:rsidRDefault="004E464A" w:rsidP="00B0045F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відділу</w:t>
            </w:r>
          </w:p>
        </w:tc>
      </w:tr>
      <w:tr w:rsidR="004E464A" w14:paraId="616219B4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BBD" w14:textId="77777777" w:rsidR="004E464A" w:rsidRDefault="004E464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4F2E" w14:textId="77777777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00F" w14:textId="77777777" w:rsidR="004E464A" w:rsidRDefault="004E464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4E464A" w14:paraId="7BA5CD5C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875" w14:textId="77777777" w:rsidR="004E464A" w:rsidRDefault="004E464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0B7" w14:textId="77777777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AFDF" w14:textId="7623AC8D" w:rsidR="004E464A" w:rsidRDefault="004E464A" w:rsidP="00B0045F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Забезпечення діяльності закладів культури на території громади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4E464A" w14:paraId="650F8DF2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9FA" w14:textId="77777777" w:rsidR="004E464A" w:rsidRDefault="004E464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07E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8D46" w14:textId="36709DBE" w:rsidR="004E464A" w:rsidRPr="00151F47" w:rsidRDefault="00D806CB" w:rsidP="00B0045F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Координація роботи, відповідно до положення </w:t>
            </w:r>
          </w:p>
        </w:tc>
      </w:tr>
      <w:tr w:rsidR="004E464A" w:rsidRPr="004E464A" w14:paraId="3ABAC597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CC0" w14:textId="77777777" w:rsidR="004E464A" w:rsidRDefault="004E464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170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3EAA" w14:textId="77777777" w:rsidR="004E464A" w:rsidRDefault="004E464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</w:t>
            </w:r>
            <w:r w:rsidRPr="00151F47">
              <w:rPr>
                <w:lang w:val="uk-UA" w:eastAsia="uk-UA"/>
              </w:rPr>
      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4E464A" w14:paraId="0A565D74" w14:textId="77777777" w:rsidTr="00D806CB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16C9" w14:textId="77777777" w:rsidR="004E464A" w:rsidRDefault="004E464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EA32" w14:textId="77777777" w:rsidR="004E464A" w:rsidRDefault="004E464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4E464A" w14:paraId="3079FBA1" w14:textId="77777777" w:rsidTr="00D806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E416" w14:textId="77777777" w:rsidR="004E464A" w:rsidRDefault="004E464A" w:rsidP="00B0045F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4E464A" w14:paraId="03A22974" w14:textId="77777777" w:rsidTr="00D806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EF2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E37D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09A0" w14:textId="77777777" w:rsidR="004E464A" w:rsidRDefault="004E464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4E464A" w14:paraId="44520666" w14:textId="77777777" w:rsidTr="00D80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F0F2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1C2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9D1D" w14:textId="77777777" w:rsidR="004E464A" w:rsidRDefault="004E464A" w:rsidP="00B0045F">
            <w:pPr>
              <w:spacing w:line="256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4E464A" w14:paraId="4B279E31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5EFC" w14:textId="77777777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9A8D" w14:textId="77777777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E51F" w14:textId="71F0F2F8" w:rsidR="004E464A" w:rsidRDefault="004E464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Стаж роботи (служби) на посадах в органах місцевого самоврядування/державної служби не менше </w:t>
            </w:r>
            <w:r w:rsidR="00D806CB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 років</w:t>
            </w:r>
          </w:p>
        </w:tc>
      </w:tr>
      <w:tr w:rsidR="004E464A" w14:paraId="43AC78BC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A607" w14:textId="77777777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276C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1BA6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4E464A" w14:paraId="4EE5EB18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E6F" w14:textId="77777777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5DF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4EA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4E464A" w14:paraId="68931B08" w14:textId="77777777" w:rsidTr="00D806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DBBF" w14:textId="77777777" w:rsidR="004E464A" w:rsidRDefault="004E464A" w:rsidP="00B0045F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4E464A" w14:paraId="3AD05B6A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45D" w14:textId="68D20D4E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D806CB">
              <w:rPr>
                <w:caps/>
                <w:lang w:val="uk-UA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1C6C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FCC" w14:textId="77777777" w:rsidR="004E464A" w:rsidRDefault="004E464A" w:rsidP="00B0045F">
            <w:pPr>
              <w:pStyle w:val="1"/>
              <w:numPr>
                <w:ilvl w:val="0"/>
                <w:numId w:val="3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30EE2363" w14:textId="0BA68EE0" w:rsidR="004E464A" w:rsidRPr="00D806CB" w:rsidRDefault="004E464A" w:rsidP="00D806CB">
            <w:pPr>
              <w:pStyle w:val="1"/>
              <w:numPr>
                <w:ilvl w:val="0"/>
                <w:numId w:val="3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», «Про службу в органах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D806C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«Про культуру», «Про </w:t>
            </w:r>
            <w:proofErr w:type="spellStart"/>
            <w:r w:rsidR="00D806C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фізичну</w:t>
            </w:r>
            <w:proofErr w:type="spellEnd"/>
            <w:r w:rsidR="00D806C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культуру і спорт» </w:t>
            </w:r>
            <w:proofErr w:type="spellStart"/>
            <w:r w:rsidR="00D806C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тощо</w:t>
            </w:r>
            <w:proofErr w:type="spellEnd"/>
            <w:r w:rsidR="00D806CB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4E464A" w:rsidRPr="004E464A" w14:paraId="6F0A8F80" w14:textId="77777777" w:rsidTr="00D806CB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67E9" w14:textId="2DFCF485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D806CB">
              <w:rPr>
                <w:caps/>
                <w:lang w:val="uk-UA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0C45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7680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4C85F89F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4A9FC9B9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4E464A" w14:paraId="099E50B3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8768" w14:textId="3737FC92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D806CB">
              <w:rPr>
                <w:caps/>
                <w:lang w:val="uk-UA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54E" w14:textId="77777777" w:rsidR="004E464A" w:rsidRDefault="004E464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09E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розподіляти завдання серед виконавців;</w:t>
            </w:r>
          </w:p>
          <w:p w14:paraId="7673D879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систематизація інформації та аналітичне мислення;</w:t>
            </w:r>
          </w:p>
          <w:p w14:paraId="55449A4F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43E0A862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1CA88FB8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4E464A" w14:paraId="4BBD7172" w14:textId="77777777" w:rsidTr="00D806CB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A81D" w14:textId="535A6C8C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D806CB">
              <w:rPr>
                <w:caps/>
                <w:lang w:val="uk-UA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2624" w14:textId="77777777" w:rsidR="004E464A" w:rsidRDefault="004E464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977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3AD793C5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7B4CC8BA" w14:textId="77777777" w:rsidR="004E464A" w:rsidRPr="00C54772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4E464A" w14:paraId="47B86CBB" w14:textId="77777777" w:rsidTr="00D806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4545" w14:textId="00641742" w:rsidR="004E464A" w:rsidRDefault="004E464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</w:t>
            </w:r>
            <w:r w:rsidR="00D806CB">
              <w:rPr>
                <w:caps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FB4" w14:textId="77777777" w:rsidR="004E464A" w:rsidRDefault="004E464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999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0401714A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4663DD5A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002FABC0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3FDCA75D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0F0D60A0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0F4080B7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3896B4DD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08A54799" w14:textId="77777777" w:rsidR="004E464A" w:rsidRDefault="004E464A" w:rsidP="00B0045F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690D196D" w14:textId="77777777" w:rsidR="00F2598A" w:rsidRDefault="00F2598A"/>
    <w:sectPr w:rsidR="00F2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71"/>
    <w:rsid w:val="004E464A"/>
    <w:rsid w:val="00941B71"/>
    <w:rsid w:val="00D806CB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30AB"/>
  <w15:chartTrackingRefBased/>
  <w15:docId w15:val="{D0C19C0A-3371-4C5A-843E-59750DF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64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E46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4E464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4E46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4E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2021-01-04T18:56:00Z</dcterms:created>
  <dcterms:modified xsi:type="dcterms:W3CDTF">2021-01-04T19:14:00Z</dcterms:modified>
</cp:coreProperties>
</file>